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1BDB" w14:textId="191076B9" w:rsidR="002B097C" w:rsidRDefault="002B097C">
      <w:r>
        <w:rPr>
          <w:noProof/>
        </w:rPr>
        <w:drawing>
          <wp:inline distT="0" distB="0" distL="0" distR="0" wp14:anchorId="27A75639" wp14:editId="1A734025">
            <wp:extent cx="1592580" cy="797168"/>
            <wp:effectExtent l="0" t="0" r="7620" b="3175"/>
            <wp:docPr id="194873074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30744" name="Afbeelding 1" descr="Afbeelding met tekst, Lettertype, Graphics, grafische vormgev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1049" cy="806413"/>
                    </a:xfrm>
                    <a:prstGeom prst="rect">
                      <a:avLst/>
                    </a:prstGeom>
                  </pic:spPr>
                </pic:pic>
              </a:graphicData>
            </a:graphic>
          </wp:inline>
        </w:drawing>
      </w:r>
    </w:p>
    <w:p w14:paraId="7BCB6B6D"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Privacyverklaring — Lijst Melvin Smid (gemeente Purmerend)</w:t>
      </w:r>
    </w:p>
    <w:p w14:paraId="05750ACE"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62C459E"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Ingangsdatum: 27 februari 2026</w:t>
      </w:r>
    </w:p>
    <w:p w14:paraId="5A623C8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0A5D2A8" w14:textId="28D73E4B"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1. Wie is verantwoordelijk voor de verwerking?</w:t>
      </w:r>
      <w:r w:rsidR="000F5C33">
        <w:rPr>
          <w:rFonts w:ascii="Aptos" w:eastAsia="Times New Roman" w:hAnsi="Aptos" w:cs="Arial"/>
          <w:color w:val="242424"/>
          <w:kern w:val="0"/>
          <w:sz w:val="22"/>
          <w:szCs w:val="22"/>
          <w:lang w:eastAsia="nl-NL"/>
          <w14:ligatures w14:val="none"/>
        </w:rPr>
        <w:br/>
      </w:r>
    </w:p>
    <w:p w14:paraId="248F5F4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Verantwoordelijke voor de verwerking van persoonsgegevens is:</w:t>
      </w:r>
    </w:p>
    <w:p w14:paraId="2B4633EE"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Lijst Melvin Smid, gevestigd in de gemeente Purmerend.</w:t>
      </w:r>
    </w:p>
    <w:p w14:paraId="3F42F9D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Contactgegevens:</w:t>
      </w:r>
    </w:p>
    <w:p w14:paraId="077798C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122CE4CF" w14:textId="0B8CD355" w:rsidR="002B097C" w:rsidRPr="00402AE0" w:rsidRDefault="002B097C" w:rsidP="002B097C">
      <w:pPr>
        <w:numPr>
          <w:ilvl w:val="0"/>
          <w:numId w:val="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Postadres: Nieuwstraat 24D, 1441 CM Purmerend</w:t>
      </w:r>
    </w:p>
    <w:p w14:paraId="5F529CDC" w14:textId="3E9EB65C" w:rsidR="002B097C" w:rsidRPr="00402AE0" w:rsidRDefault="002B097C" w:rsidP="002B097C">
      <w:pPr>
        <w:numPr>
          <w:ilvl w:val="0"/>
          <w:numId w:val="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 xml:space="preserve">E-mail: voorzitter@lijstmelvinsmid.nl </w:t>
      </w:r>
    </w:p>
    <w:p w14:paraId="7F587E95" w14:textId="6A04A70C" w:rsidR="002B097C" w:rsidRPr="00402AE0" w:rsidRDefault="002B097C" w:rsidP="002B097C">
      <w:pPr>
        <w:numPr>
          <w:ilvl w:val="0"/>
          <w:numId w:val="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Telefoon: +31 6 20208975</w:t>
      </w:r>
    </w:p>
    <w:p w14:paraId="07ABCED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B3C2659" w14:textId="20E8225A"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Als je vragen hebt over deze privacyverklaring</w:t>
      </w:r>
      <w:r w:rsidR="0015073E" w:rsidRPr="00402AE0">
        <w:rPr>
          <w:rFonts w:ascii="Aptos" w:eastAsia="Times New Roman" w:hAnsi="Aptos" w:cs="Arial"/>
          <w:color w:val="242424"/>
          <w:kern w:val="0"/>
          <w:sz w:val="22"/>
          <w:szCs w:val="22"/>
          <w:bdr w:val="none" w:sz="0" w:space="0" w:color="auto" w:frame="1"/>
          <w:lang w:eastAsia="nl-NL"/>
          <w14:ligatures w14:val="none"/>
        </w:rPr>
        <w:t>,</w:t>
      </w:r>
      <w:r w:rsidRPr="00402AE0">
        <w:rPr>
          <w:rFonts w:ascii="Aptos" w:eastAsia="Times New Roman" w:hAnsi="Aptos" w:cs="Arial"/>
          <w:color w:val="242424"/>
          <w:kern w:val="0"/>
          <w:sz w:val="22"/>
          <w:szCs w:val="22"/>
          <w:bdr w:val="none" w:sz="0" w:space="0" w:color="auto" w:frame="1"/>
          <w:lang w:eastAsia="nl-NL"/>
          <w14:ligatures w14:val="none"/>
        </w:rPr>
        <w:t xml:space="preserve"> of de verwerking van je persoonsgegevens</w:t>
      </w:r>
      <w:r w:rsidR="0015073E" w:rsidRPr="00402AE0">
        <w:rPr>
          <w:rFonts w:ascii="Aptos" w:eastAsia="Times New Roman" w:hAnsi="Aptos" w:cs="Arial"/>
          <w:color w:val="242424"/>
          <w:kern w:val="0"/>
          <w:sz w:val="22"/>
          <w:szCs w:val="22"/>
          <w:bdr w:val="none" w:sz="0" w:space="0" w:color="auto" w:frame="1"/>
          <w:lang w:eastAsia="nl-NL"/>
          <w14:ligatures w14:val="none"/>
        </w:rPr>
        <w:t>,</w:t>
      </w:r>
      <w:r w:rsidRPr="00402AE0">
        <w:rPr>
          <w:rFonts w:ascii="Aptos" w:eastAsia="Times New Roman" w:hAnsi="Aptos" w:cs="Arial"/>
          <w:color w:val="242424"/>
          <w:kern w:val="0"/>
          <w:sz w:val="22"/>
          <w:szCs w:val="22"/>
          <w:bdr w:val="none" w:sz="0" w:space="0" w:color="auto" w:frame="1"/>
          <w:lang w:eastAsia="nl-NL"/>
          <w14:ligatures w14:val="none"/>
        </w:rPr>
        <w:t xml:space="preserve"> kun je contact opnemen via bovenstaand e-mailadres.</w:t>
      </w:r>
    </w:p>
    <w:p w14:paraId="5D9802E4" w14:textId="58DAF183" w:rsidR="002B097C"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lang w:eastAsia="nl-NL"/>
          <w14:ligatures w14:val="none"/>
        </w:rPr>
        <w:br/>
      </w:r>
    </w:p>
    <w:p w14:paraId="2BB3C783"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2. Toezichthouder</w:t>
      </w:r>
    </w:p>
    <w:p w14:paraId="46C34F3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DC384DE"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Je hebt het recht een klacht in te dienen bij de toezichthouder, de </w:t>
      </w:r>
      <w:r w:rsidRPr="00402AE0">
        <w:rPr>
          <w:rFonts w:ascii="Aptos" w:eastAsia="Times New Roman" w:hAnsi="Aptos" w:cs="Arial"/>
          <w:color w:val="0000EE"/>
          <w:kern w:val="0"/>
          <w:sz w:val="22"/>
          <w:szCs w:val="22"/>
          <w:bdr w:val="none" w:sz="0" w:space="0" w:color="auto" w:frame="1"/>
          <w:lang w:eastAsia="nl-NL"/>
          <w14:ligatures w14:val="none"/>
        </w:rPr>
        <w:t>Autoriteit Persoonsgegevens</w:t>
      </w:r>
      <w:r w:rsidRPr="00402AE0">
        <w:rPr>
          <w:rFonts w:ascii="Aptos" w:eastAsia="Times New Roman" w:hAnsi="Aptos" w:cs="Arial"/>
          <w:color w:val="242424"/>
          <w:kern w:val="0"/>
          <w:sz w:val="22"/>
          <w:szCs w:val="22"/>
          <w:bdr w:val="none" w:sz="0" w:space="0" w:color="auto" w:frame="1"/>
          <w:lang w:eastAsia="nl-NL"/>
          <w14:ligatures w14:val="none"/>
        </w:rPr>
        <w:t>.</w:t>
      </w:r>
    </w:p>
    <w:p w14:paraId="60CD0AD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Zie ook de informatie op de website van deze toezichthouder voor het indienen van klachten en voorbeeldbrieven. </w:t>
      </w:r>
    </w:p>
    <w:p w14:paraId="09B3292D" w14:textId="62700A13" w:rsidR="002B097C"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lang w:eastAsia="nl-NL"/>
          <w14:ligatures w14:val="none"/>
        </w:rPr>
        <w:br/>
      </w:r>
    </w:p>
    <w:p w14:paraId="393F4B5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3. Welke persoonsgegevens verwerken we en waarom?</w:t>
      </w:r>
    </w:p>
    <w:p w14:paraId="0A013646"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B8BD6B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Wij verwerken persoonsgegevens voor verschillende doeleinden. Per doel staat hieronder welke categorieën persoonsgegevens we verzamelen en op welke rechtsgrondslag wij dit doen.</w:t>
      </w:r>
    </w:p>
    <w:p w14:paraId="6EB85E8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9CBDB0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A. Ledenadministratie</w:t>
      </w:r>
    </w:p>
    <w:p w14:paraId="01D71A5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41ACBE8" w14:textId="77777777" w:rsidR="002B097C" w:rsidRPr="00402AE0" w:rsidRDefault="002B097C" w:rsidP="002B097C">
      <w:pPr>
        <w:numPr>
          <w:ilvl w:val="0"/>
          <w:numId w:val="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beheer lidmaatschap, contributie, communicatie over ledenzaken en organiseren van activiteiten.</w:t>
      </w:r>
    </w:p>
    <w:p w14:paraId="030D5BA1" w14:textId="77777777" w:rsidR="002B097C" w:rsidRPr="00402AE0" w:rsidRDefault="002B097C" w:rsidP="002B097C">
      <w:pPr>
        <w:numPr>
          <w:ilvl w:val="0"/>
          <w:numId w:val="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naam, adres, e-mail, telefoon, geboortedatum, betaalgegevens (voor contributie), lidnummer, communicatiehistorie.</w:t>
      </w:r>
    </w:p>
    <w:p w14:paraId="3280D986" w14:textId="77777777" w:rsidR="002B097C" w:rsidRPr="00402AE0" w:rsidRDefault="002B097C" w:rsidP="002B097C">
      <w:pPr>
        <w:numPr>
          <w:ilvl w:val="0"/>
          <w:numId w:val="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uitvoering van overeenkomst / gerechtvaardigd belang (beheer van de vereniging).</w:t>
      </w:r>
    </w:p>
    <w:p w14:paraId="1425BFB4"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485F74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B. Donateurs en giften</w:t>
      </w:r>
    </w:p>
    <w:p w14:paraId="6FD0952F"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FF824A3" w14:textId="77777777" w:rsidR="002B097C" w:rsidRPr="00402AE0" w:rsidRDefault="002B097C" w:rsidP="002B097C">
      <w:pPr>
        <w:numPr>
          <w:ilvl w:val="0"/>
          <w:numId w:val="3"/>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verwerking van donaties, administratie, fiscale afhandeling en (indien wettelijk vereist) openbaarmaking/rapportage van substantiële giften conform Wet financiering politieke partijen.</w:t>
      </w:r>
    </w:p>
    <w:p w14:paraId="5DA23EBB" w14:textId="77777777" w:rsidR="002B097C" w:rsidRPr="00402AE0" w:rsidRDefault="002B097C" w:rsidP="002B097C">
      <w:pPr>
        <w:numPr>
          <w:ilvl w:val="0"/>
          <w:numId w:val="3"/>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naam, adres, e-mail, telefoon, factuurgegevens, betaalgegevens, bedrag en datum donatie.</w:t>
      </w:r>
    </w:p>
    <w:p w14:paraId="344D6AA5" w14:textId="77777777" w:rsidR="002B097C" w:rsidRPr="00402AE0" w:rsidRDefault="002B097C" w:rsidP="002B097C">
      <w:pPr>
        <w:numPr>
          <w:ilvl w:val="0"/>
          <w:numId w:val="3"/>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lastRenderedPageBreak/>
        <w:t>Rechtsgrondslag: uitvoering van overeenkomst, wettelijke verplichting en naleving van Transparantievereisten (Wet financiering politieke partijen). Zie uitvoeringsregels en meldplichten voor substantiële giften.  </w:t>
      </w:r>
    </w:p>
    <w:p w14:paraId="53C545A5"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20DBE55"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C. Vrijwilligers &amp; campagnevrijwilligers</w:t>
      </w:r>
    </w:p>
    <w:p w14:paraId="1235A2A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EAC88CD" w14:textId="77777777" w:rsidR="002B097C" w:rsidRPr="00402AE0" w:rsidRDefault="002B097C" w:rsidP="002B097C">
      <w:pPr>
        <w:numPr>
          <w:ilvl w:val="0"/>
          <w:numId w:val="4"/>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werving en coördinatie van vrijwilligers, beschikbaarheidsplanning, toewijzing van taken.</w:t>
      </w:r>
    </w:p>
    <w:p w14:paraId="2C08EE8D" w14:textId="77777777" w:rsidR="002B097C" w:rsidRPr="00402AE0" w:rsidRDefault="002B097C" w:rsidP="002B097C">
      <w:pPr>
        <w:numPr>
          <w:ilvl w:val="0"/>
          <w:numId w:val="4"/>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naam, contactgegevens, beschikbaarheid, relevante vaardigheden, eventuele VOG-informatie (alleen als uitdrukkelijk noodzakelijk en met aparte toestemming of wettelijke grondslag).</w:t>
      </w:r>
    </w:p>
    <w:p w14:paraId="6DB45509" w14:textId="77777777" w:rsidR="002B097C" w:rsidRPr="00402AE0" w:rsidRDefault="002B097C" w:rsidP="002B097C">
      <w:pPr>
        <w:numPr>
          <w:ilvl w:val="0"/>
          <w:numId w:val="4"/>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toestemming of gerechtvaardigd belang.</w:t>
      </w:r>
    </w:p>
    <w:p w14:paraId="400B6F54"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52768C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D. Nieuwsbrief / e-mailcommunicatie</w:t>
      </w:r>
    </w:p>
    <w:p w14:paraId="2B4E590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7BAC27A" w14:textId="77777777" w:rsidR="002B097C" w:rsidRPr="00402AE0" w:rsidRDefault="002B097C" w:rsidP="002B097C">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toezenden van nieuwsbrieven, campagneberichten en uitnodigingen.</w:t>
      </w:r>
    </w:p>
    <w:p w14:paraId="52C3A719" w14:textId="77777777" w:rsidR="002B097C" w:rsidRPr="00402AE0" w:rsidRDefault="002B097C" w:rsidP="002B097C">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e-mailadres, naam, voorkeuren (indien opgegeven).</w:t>
      </w:r>
    </w:p>
    <w:p w14:paraId="36EE4FC3" w14:textId="77777777" w:rsidR="002B097C" w:rsidRPr="00402AE0" w:rsidRDefault="002B097C" w:rsidP="002B097C">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toestemming (</w:t>
      </w:r>
      <w:proofErr w:type="spellStart"/>
      <w:r w:rsidRPr="00402AE0">
        <w:rPr>
          <w:rFonts w:ascii="Aptos" w:eastAsia="Times New Roman" w:hAnsi="Aptos" w:cs="Arial"/>
          <w:color w:val="242424"/>
          <w:kern w:val="0"/>
          <w:sz w:val="22"/>
          <w:szCs w:val="22"/>
          <w:bdr w:val="none" w:sz="0" w:space="0" w:color="auto" w:frame="1"/>
          <w:lang w:eastAsia="nl-NL"/>
          <w14:ligatures w14:val="none"/>
        </w:rPr>
        <w:t>opt</w:t>
      </w:r>
      <w:proofErr w:type="spellEnd"/>
      <w:r w:rsidRPr="00402AE0">
        <w:rPr>
          <w:rFonts w:ascii="Aptos" w:eastAsia="Times New Roman" w:hAnsi="Aptos" w:cs="Arial"/>
          <w:color w:val="242424"/>
          <w:kern w:val="0"/>
          <w:sz w:val="22"/>
          <w:szCs w:val="22"/>
          <w:bdr w:val="none" w:sz="0" w:space="0" w:color="auto" w:frame="1"/>
          <w:lang w:eastAsia="nl-NL"/>
          <w14:ligatures w14:val="none"/>
        </w:rPr>
        <w:t>-in) of, bij bestaande leden/donateurs, soms gerechtvaardigd belang voor relevante communicatie.</w:t>
      </w:r>
    </w:p>
    <w:p w14:paraId="22826F53"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00F5828C" w14:textId="77777777" w:rsidR="002B097C" w:rsidRPr="007810E5" w:rsidRDefault="002B097C" w:rsidP="002B097C">
      <w:pPr>
        <w:shd w:val="clear" w:color="auto" w:fill="FFFFFF"/>
        <w:spacing w:after="0" w:line="240" w:lineRule="auto"/>
        <w:rPr>
          <w:rFonts w:ascii="Aptos" w:eastAsia="Times New Roman" w:hAnsi="Aptos" w:cs="Arial"/>
          <w:color w:val="242424"/>
          <w:kern w:val="0"/>
          <w:sz w:val="22"/>
          <w:szCs w:val="22"/>
          <w:lang w:val="en-GB" w:eastAsia="nl-NL"/>
          <w14:ligatures w14:val="none"/>
        </w:rPr>
      </w:pPr>
      <w:r w:rsidRPr="007810E5">
        <w:rPr>
          <w:rFonts w:ascii="Aptos" w:eastAsia="Times New Roman" w:hAnsi="Aptos" w:cs="Arial"/>
          <w:b/>
          <w:bCs/>
          <w:color w:val="242424"/>
          <w:kern w:val="0"/>
          <w:sz w:val="22"/>
          <w:szCs w:val="22"/>
          <w:bdr w:val="none" w:sz="0" w:space="0" w:color="auto" w:frame="1"/>
          <w:lang w:val="en-GB" w:eastAsia="nl-NL"/>
          <w14:ligatures w14:val="none"/>
        </w:rPr>
        <w:t>E. Website en cookies / analytics</w:t>
      </w:r>
    </w:p>
    <w:p w14:paraId="73FE52E6" w14:textId="77777777" w:rsidR="002B097C" w:rsidRPr="007810E5" w:rsidRDefault="002B097C" w:rsidP="002B097C">
      <w:pPr>
        <w:shd w:val="clear" w:color="auto" w:fill="FFFFFF"/>
        <w:spacing w:after="0" w:line="240" w:lineRule="auto"/>
        <w:rPr>
          <w:rFonts w:ascii="Aptos" w:eastAsia="Times New Roman" w:hAnsi="Aptos" w:cs="Arial"/>
          <w:color w:val="242424"/>
          <w:kern w:val="0"/>
          <w:sz w:val="22"/>
          <w:szCs w:val="22"/>
          <w:lang w:val="en-GB" w:eastAsia="nl-NL"/>
          <w14:ligatures w14:val="none"/>
        </w:rPr>
      </w:pPr>
    </w:p>
    <w:p w14:paraId="7EBF3072" w14:textId="77777777" w:rsidR="002B097C" w:rsidRPr="00402AE0" w:rsidRDefault="002B097C" w:rsidP="002B097C">
      <w:pPr>
        <w:numPr>
          <w:ilvl w:val="0"/>
          <w:numId w:val="6"/>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functioneren van de website, statistieken (</w:t>
      </w:r>
      <w:proofErr w:type="spellStart"/>
      <w:r w:rsidRPr="00402AE0">
        <w:rPr>
          <w:rFonts w:ascii="Aptos" w:eastAsia="Times New Roman" w:hAnsi="Aptos" w:cs="Arial"/>
          <w:color w:val="242424"/>
          <w:kern w:val="0"/>
          <w:sz w:val="22"/>
          <w:szCs w:val="22"/>
          <w:bdr w:val="none" w:sz="0" w:space="0" w:color="auto" w:frame="1"/>
          <w:lang w:eastAsia="nl-NL"/>
          <w14:ligatures w14:val="none"/>
        </w:rPr>
        <w:t>analytics</w:t>
      </w:r>
      <w:proofErr w:type="spellEnd"/>
      <w:r w:rsidRPr="00402AE0">
        <w:rPr>
          <w:rFonts w:ascii="Aptos" w:eastAsia="Times New Roman" w:hAnsi="Aptos" w:cs="Arial"/>
          <w:color w:val="242424"/>
          <w:kern w:val="0"/>
          <w:sz w:val="22"/>
          <w:szCs w:val="22"/>
          <w:bdr w:val="none" w:sz="0" w:space="0" w:color="auto" w:frame="1"/>
          <w:lang w:eastAsia="nl-NL"/>
          <w14:ligatures w14:val="none"/>
        </w:rPr>
        <w:t>), verbeteren gebruikerservaring.</w:t>
      </w:r>
    </w:p>
    <w:p w14:paraId="07B27F07" w14:textId="77777777" w:rsidR="002B097C" w:rsidRPr="00402AE0" w:rsidRDefault="002B097C" w:rsidP="002B097C">
      <w:pPr>
        <w:numPr>
          <w:ilvl w:val="0"/>
          <w:numId w:val="6"/>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IP-adres (</w:t>
      </w:r>
      <w:proofErr w:type="spellStart"/>
      <w:r w:rsidRPr="00402AE0">
        <w:rPr>
          <w:rFonts w:ascii="Aptos" w:eastAsia="Times New Roman" w:hAnsi="Aptos" w:cs="Arial"/>
          <w:color w:val="242424"/>
          <w:kern w:val="0"/>
          <w:sz w:val="22"/>
          <w:szCs w:val="22"/>
          <w:bdr w:val="none" w:sz="0" w:space="0" w:color="auto" w:frame="1"/>
          <w:lang w:eastAsia="nl-NL"/>
          <w14:ligatures w14:val="none"/>
        </w:rPr>
        <w:t>geanonimiseren</w:t>
      </w:r>
      <w:proofErr w:type="spellEnd"/>
      <w:r w:rsidRPr="00402AE0">
        <w:rPr>
          <w:rFonts w:ascii="Aptos" w:eastAsia="Times New Roman" w:hAnsi="Aptos" w:cs="Arial"/>
          <w:color w:val="242424"/>
          <w:kern w:val="0"/>
          <w:sz w:val="22"/>
          <w:szCs w:val="22"/>
          <w:bdr w:val="none" w:sz="0" w:space="0" w:color="auto" w:frame="1"/>
          <w:lang w:eastAsia="nl-NL"/>
          <w14:ligatures w14:val="none"/>
        </w:rPr>
        <w:t xml:space="preserve"> waar mogelijk), cookie-</w:t>
      </w:r>
      <w:proofErr w:type="spellStart"/>
      <w:r w:rsidRPr="00402AE0">
        <w:rPr>
          <w:rFonts w:ascii="Aptos" w:eastAsia="Times New Roman" w:hAnsi="Aptos" w:cs="Arial"/>
          <w:color w:val="242424"/>
          <w:kern w:val="0"/>
          <w:sz w:val="22"/>
          <w:szCs w:val="22"/>
          <w:bdr w:val="none" w:sz="0" w:space="0" w:color="auto" w:frame="1"/>
          <w:lang w:eastAsia="nl-NL"/>
          <w14:ligatures w14:val="none"/>
        </w:rPr>
        <w:t>id’s</w:t>
      </w:r>
      <w:proofErr w:type="spellEnd"/>
      <w:r w:rsidRPr="00402AE0">
        <w:rPr>
          <w:rFonts w:ascii="Aptos" w:eastAsia="Times New Roman" w:hAnsi="Aptos" w:cs="Arial"/>
          <w:color w:val="242424"/>
          <w:kern w:val="0"/>
          <w:sz w:val="22"/>
          <w:szCs w:val="22"/>
          <w:bdr w:val="none" w:sz="0" w:space="0" w:color="auto" w:frame="1"/>
          <w:lang w:eastAsia="nl-NL"/>
          <w14:ligatures w14:val="none"/>
        </w:rPr>
        <w:t>, browsegedrag op de site.</w:t>
      </w:r>
    </w:p>
    <w:p w14:paraId="65BFDB86" w14:textId="77777777" w:rsidR="002B097C" w:rsidRPr="00402AE0" w:rsidRDefault="002B097C" w:rsidP="002B097C">
      <w:pPr>
        <w:numPr>
          <w:ilvl w:val="0"/>
          <w:numId w:val="6"/>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toestemming (voor tracking/cookies die niet strikt noodzakelijk zijn) of gerechtvaardigd belang (voor functionele cookies). Zie ook onze cookieverklaring (indien van toepassing).  </w:t>
      </w:r>
    </w:p>
    <w:p w14:paraId="4B983E6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A9F87E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F. Social media &amp; openbare platforms</w:t>
      </w:r>
    </w:p>
    <w:p w14:paraId="5D823449"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71CCB81" w14:textId="77777777" w:rsidR="002B097C" w:rsidRPr="00402AE0" w:rsidRDefault="002B097C" w:rsidP="002B097C">
      <w:pPr>
        <w:numPr>
          <w:ilvl w:val="0"/>
          <w:numId w:val="7"/>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communicatie via sociale netwerken (Facebook, Instagram, etc.). Gegevens die je vrijwillig op die platforms plaatst kunnen door ons worden verwerkt (bijv. berichten, reacties).</w:t>
      </w:r>
    </w:p>
    <w:p w14:paraId="56B7FEC9" w14:textId="77777777" w:rsidR="002B097C" w:rsidRPr="00402AE0" w:rsidRDefault="002B097C" w:rsidP="002B097C">
      <w:pPr>
        <w:numPr>
          <w:ilvl w:val="0"/>
          <w:numId w:val="7"/>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toestemming of gerechtvaardigd belang, afhankelijk van context (en onderhevig aan de privacyregels van het betreffende platform).</w:t>
      </w:r>
    </w:p>
    <w:p w14:paraId="04CCEE6D"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4E37AA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G. Beveiliging en juridische verplichtingen</w:t>
      </w:r>
    </w:p>
    <w:p w14:paraId="2536F23F"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7F81302" w14:textId="77777777" w:rsidR="002B097C" w:rsidRPr="00402AE0" w:rsidRDefault="002B097C" w:rsidP="002B097C">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Doel: bewaking van misbruik, afhandeling van incidenten, naleving van wetgeving.</w:t>
      </w:r>
    </w:p>
    <w:p w14:paraId="12FE0F71" w14:textId="77777777" w:rsidR="002B097C" w:rsidRPr="00402AE0" w:rsidRDefault="002B097C" w:rsidP="002B097C">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Gegevens: log-bestanden, correspondentie, incidentgegevens.</w:t>
      </w:r>
    </w:p>
    <w:p w14:paraId="37A3221E" w14:textId="77777777" w:rsidR="002B097C" w:rsidRPr="00402AE0" w:rsidRDefault="002B097C" w:rsidP="002B097C">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Rechtsgrondslag: gerechtvaardigd belang en naleving wettelijke verplichtingen.</w:t>
      </w:r>
    </w:p>
    <w:p w14:paraId="5E52005F" w14:textId="77777777" w:rsidR="007810E5" w:rsidRDefault="000F5C33" w:rsidP="007810E5">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lang w:eastAsia="nl-NL"/>
          <w14:ligatures w14:val="none"/>
        </w:rPr>
        <w:br/>
      </w:r>
    </w:p>
    <w:p w14:paraId="200F88E8" w14:textId="77E31964" w:rsidR="002B097C" w:rsidRPr="00402AE0" w:rsidRDefault="002B097C" w:rsidP="007810E5">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4. Hoe lang bewaren we persoonsgegevens?</w:t>
      </w:r>
    </w:p>
    <w:p w14:paraId="0F03EF45"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2BF158F"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Wij bewaren jouw persoonsgegevens niet langer dan nodig is voor het doel waarvoor ze zijn verzameld, tenzij wettelijk vereist. Voorbeelden (aan te passen naar de praktijk):</w:t>
      </w:r>
    </w:p>
    <w:p w14:paraId="57AB045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6D32F76" w14:textId="77777777" w:rsidR="002B097C" w:rsidRPr="00402AE0" w:rsidRDefault="002B097C" w:rsidP="002B097C">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Ledenadministratie: zolang lidmaatschap loopt + 7 jaar voor fiscale administratie.</w:t>
      </w:r>
    </w:p>
    <w:p w14:paraId="7ED0AD3C" w14:textId="77777777" w:rsidR="002B097C" w:rsidRPr="00402AE0" w:rsidRDefault="002B097C" w:rsidP="002B097C">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lastRenderedPageBreak/>
        <w:t>Donatiegegevens: minimaal zolang nodig voor financiële administratie en belasting (meestal 7 jaar) en langer als wetgeving rapporteerplichten (substantieel bedrag) dat vereist.  </w:t>
      </w:r>
    </w:p>
    <w:p w14:paraId="2692E22A" w14:textId="77777777" w:rsidR="002B097C" w:rsidRPr="00402AE0" w:rsidRDefault="002B097C" w:rsidP="002B097C">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Nieuwsbriefadressen: totdat je je afmeldt.</w:t>
      </w:r>
    </w:p>
    <w:p w14:paraId="6BFB3966" w14:textId="77777777" w:rsidR="002B097C" w:rsidRPr="00402AE0" w:rsidRDefault="002B097C" w:rsidP="002B097C">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Websitelogs: maximaal enkele weken tot maanden, tenzij incidentonderzoek vereist.</w:t>
      </w:r>
    </w:p>
    <w:p w14:paraId="1B8C3E7C" w14:textId="07DAE89C" w:rsidR="002B097C" w:rsidRPr="00402AE0"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lang w:eastAsia="nl-NL"/>
          <w14:ligatures w14:val="none"/>
        </w:rPr>
        <w:br/>
      </w:r>
    </w:p>
    <w:p w14:paraId="6E45D856"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5. Delen van gegevens / ontvangers</w:t>
      </w:r>
    </w:p>
    <w:p w14:paraId="161ED1D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764DEA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Wij delen persoonsgegevens alleen met derden als dat nodig is:</w:t>
      </w:r>
    </w:p>
    <w:p w14:paraId="33BE7354"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C5B1C02" w14:textId="77777777" w:rsidR="002B097C" w:rsidRPr="00402AE0" w:rsidRDefault="002B097C" w:rsidP="002B097C">
      <w:pPr>
        <w:numPr>
          <w:ilvl w:val="0"/>
          <w:numId w:val="10"/>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Dienstverleners / processors (bijv. e-mailprovider, CRM-systeem, boekhouder, betaalproviders). Zij werken op basis van verwerkersovereenkomsten.</w:t>
      </w:r>
    </w:p>
    <w:p w14:paraId="3E4E3EEF" w14:textId="77777777" w:rsidR="002B097C" w:rsidRPr="00402AE0" w:rsidRDefault="002B097C" w:rsidP="002B097C">
      <w:pPr>
        <w:numPr>
          <w:ilvl w:val="0"/>
          <w:numId w:val="10"/>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Overheidsinstanties wanneer hier een wettelijke verplichting toe bestaat (bijv. melding substantiële giften aan minister/autoriteit zoals voorgeschreven in de Wet financiering politieke partijen).  </w:t>
      </w:r>
    </w:p>
    <w:p w14:paraId="5AD1383B" w14:textId="77777777" w:rsidR="002B097C" w:rsidRPr="00402AE0" w:rsidRDefault="002B097C" w:rsidP="002B097C">
      <w:pPr>
        <w:numPr>
          <w:ilvl w:val="0"/>
          <w:numId w:val="10"/>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Anderen alleen met uitdrukkelijke toestemming van betrokkenen.</w:t>
      </w:r>
    </w:p>
    <w:p w14:paraId="6B81A366" w14:textId="029B86F1" w:rsidR="002B097C" w:rsidRPr="00402AE0" w:rsidRDefault="000F5C33"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bdr w:val="none" w:sz="0" w:space="0" w:color="auto" w:frame="1"/>
          <w:lang w:eastAsia="nl-NL"/>
          <w14:ligatures w14:val="none"/>
        </w:rPr>
        <w:br/>
      </w:r>
      <w:r w:rsidR="002B097C" w:rsidRPr="00402AE0">
        <w:rPr>
          <w:rFonts w:ascii="Aptos" w:eastAsia="Times New Roman" w:hAnsi="Aptos" w:cs="Arial"/>
          <w:color w:val="242424"/>
          <w:kern w:val="0"/>
          <w:sz w:val="22"/>
          <w:szCs w:val="22"/>
          <w:bdr w:val="none" w:sz="0" w:space="0" w:color="auto" w:frame="1"/>
          <w:lang w:eastAsia="nl-NL"/>
          <w14:ligatures w14:val="none"/>
        </w:rPr>
        <w:t>Indien er doorgifte naar landen buiten de EU/EER plaatsvindt, zorgen wij voor passende waarborgen (bijv. modelcontractbepalingen of andere door de EU goedgekeurde mechanismen).</w:t>
      </w:r>
    </w:p>
    <w:p w14:paraId="676667C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EA73FF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14CB87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6. Rechten van betrokkenen</w:t>
      </w:r>
    </w:p>
    <w:p w14:paraId="2A6A78E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1ADB3B3"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Je hebt volgens de AVG onder andere de volgende rechten:</w:t>
      </w:r>
    </w:p>
    <w:p w14:paraId="0FD3BC3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48E72EF7"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op inzage in je persoonsgegevens;</w:t>
      </w:r>
    </w:p>
    <w:p w14:paraId="6801960A"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op rectificatie (correctie);</w:t>
      </w:r>
    </w:p>
    <w:p w14:paraId="1FE5F572"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 xml:space="preserve">recht op </w:t>
      </w:r>
      <w:proofErr w:type="spellStart"/>
      <w:r w:rsidRPr="00402AE0">
        <w:rPr>
          <w:rFonts w:ascii="Aptos" w:eastAsia="Times New Roman" w:hAnsi="Aptos" w:cs="Arial"/>
          <w:color w:val="242424"/>
          <w:kern w:val="0"/>
          <w:sz w:val="22"/>
          <w:szCs w:val="22"/>
          <w:bdr w:val="none" w:sz="0" w:space="0" w:color="auto" w:frame="1"/>
          <w:lang w:eastAsia="nl-NL"/>
          <w14:ligatures w14:val="none"/>
        </w:rPr>
        <w:t>gegevenswissing</w:t>
      </w:r>
      <w:proofErr w:type="spellEnd"/>
      <w:r w:rsidRPr="00402AE0">
        <w:rPr>
          <w:rFonts w:ascii="Aptos" w:eastAsia="Times New Roman" w:hAnsi="Aptos" w:cs="Arial"/>
          <w:color w:val="242424"/>
          <w:kern w:val="0"/>
          <w:sz w:val="22"/>
          <w:szCs w:val="22"/>
          <w:bdr w:val="none" w:sz="0" w:space="0" w:color="auto" w:frame="1"/>
          <w:lang w:eastAsia="nl-NL"/>
          <w14:ligatures w14:val="none"/>
        </w:rPr>
        <w:t xml:space="preserve"> (vergetelheid) onder voorwaarden;</w:t>
      </w:r>
    </w:p>
    <w:p w14:paraId="5405DAE6"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op beperking van de verwerking;</w:t>
      </w:r>
    </w:p>
    <w:p w14:paraId="7FAB8424"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op overdraagbaarheid van gegevens (</w:t>
      </w:r>
      <w:proofErr w:type="spellStart"/>
      <w:r w:rsidRPr="00402AE0">
        <w:rPr>
          <w:rFonts w:ascii="Aptos" w:eastAsia="Times New Roman" w:hAnsi="Aptos" w:cs="Arial"/>
          <w:color w:val="242424"/>
          <w:kern w:val="0"/>
          <w:sz w:val="22"/>
          <w:szCs w:val="22"/>
          <w:bdr w:val="none" w:sz="0" w:space="0" w:color="auto" w:frame="1"/>
          <w:lang w:eastAsia="nl-NL"/>
          <w14:ligatures w14:val="none"/>
        </w:rPr>
        <w:t>dataportabiliteit</w:t>
      </w:r>
      <w:proofErr w:type="spellEnd"/>
      <w:r w:rsidRPr="00402AE0">
        <w:rPr>
          <w:rFonts w:ascii="Aptos" w:eastAsia="Times New Roman" w:hAnsi="Aptos" w:cs="Arial"/>
          <w:color w:val="242424"/>
          <w:kern w:val="0"/>
          <w:sz w:val="22"/>
          <w:szCs w:val="22"/>
          <w:bdr w:val="none" w:sz="0" w:space="0" w:color="auto" w:frame="1"/>
          <w:lang w:eastAsia="nl-NL"/>
          <w14:ligatures w14:val="none"/>
        </w:rPr>
        <w:t>) in bepaalde gevallen;</w:t>
      </w:r>
    </w:p>
    <w:p w14:paraId="71F94A11"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op bezwaar tegen verwerking (met name bij profilering/marketing op basis van gerechtvaardigd belang);</w:t>
      </w:r>
    </w:p>
    <w:p w14:paraId="039B6B16" w14:textId="77777777" w:rsidR="002B097C" w:rsidRPr="00402AE0" w:rsidRDefault="002B097C" w:rsidP="002B097C">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recht om toestemming in te trekken (wanneer verwerking op toestemming is gebaseerd).</w:t>
      </w:r>
    </w:p>
    <w:p w14:paraId="36A380B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98DCC9D" w14:textId="11B62F21"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Je kunt deze rechten uitoefenen via voorzitter@lijstmelvinsmid.nl of per post. Als je vindt dat wij niet correct met je rechten omgaan, kun je ook een klacht indienen bij de </w:t>
      </w:r>
      <w:r w:rsidRPr="00402AE0">
        <w:rPr>
          <w:rFonts w:ascii="Aptos" w:eastAsia="Times New Roman" w:hAnsi="Aptos" w:cs="Arial"/>
          <w:color w:val="0000EE"/>
          <w:kern w:val="0"/>
          <w:sz w:val="22"/>
          <w:szCs w:val="22"/>
          <w:bdr w:val="none" w:sz="0" w:space="0" w:color="auto" w:frame="1"/>
          <w:lang w:eastAsia="nl-NL"/>
          <w14:ligatures w14:val="none"/>
        </w:rPr>
        <w:t>Autoriteit Persoonsgegevens</w:t>
      </w:r>
      <w:r w:rsidRPr="00402AE0">
        <w:rPr>
          <w:rFonts w:ascii="Aptos" w:eastAsia="Times New Roman" w:hAnsi="Aptos" w:cs="Arial"/>
          <w:color w:val="242424"/>
          <w:kern w:val="0"/>
          <w:sz w:val="22"/>
          <w:szCs w:val="22"/>
          <w:bdr w:val="none" w:sz="0" w:space="0" w:color="auto" w:frame="1"/>
          <w:lang w:eastAsia="nl-NL"/>
          <w14:ligatures w14:val="none"/>
        </w:rPr>
        <w:t>. </w:t>
      </w:r>
    </w:p>
    <w:p w14:paraId="0FEF7E9A"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1B827C3D" w14:textId="45D9EE04" w:rsidR="002B097C" w:rsidRPr="00402AE0"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b/>
          <w:bCs/>
          <w:color w:val="242424"/>
          <w:kern w:val="0"/>
          <w:sz w:val="22"/>
          <w:szCs w:val="22"/>
          <w:bdr w:val="none" w:sz="0" w:space="0" w:color="auto" w:frame="1"/>
          <w:lang w:eastAsia="nl-NL"/>
          <w14:ligatures w14:val="none"/>
        </w:rPr>
        <w:br/>
      </w:r>
      <w:r w:rsidR="002B097C" w:rsidRPr="00402AE0">
        <w:rPr>
          <w:rFonts w:ascii="Aptos" w:eastAsia="Times New Roman" w:hAnsi="Aptos" w:cs="Arial"/>
          <w:b/>
          <w:bCs/>
          <w:color w:val="242424"/>
          <w:kern w:val="0"/>
          <w:sz w:val="22"/>
          <w:szCs w:val="22"/>
          <w:bdr w:val="none" w:sz="0" w:space="0" w:color="auto" w:frame="1"/>
          <w:lang w:eastAsia="nl-NL"/>
          <w14:ligatures w14:val="none"/>
        </w:rPr>
        <w:t>7. Beveiliging</w:t>
      </w:r>
    </w:p>
    <w:p w14:paraId="228ABB1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F37136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Wij nemen passende technische en organisatorische maatregelen om persoonsgegevens te beschermen tegen verlies, ongeautoriseerde toegang of onrechtmatige verwerking (zoals gebruik van beveiligde verbindingen, wachtwoordbeleid, beperkt toegang tot systemen). Periodiek evalueren we deze maatregelen en passen we ze aan waar nodig.</w:t>
      </w:r>
    </w:p>
    <w:p w14:paraId="3EEF3D6A" w14:textId="77777777" w:rsidR="002B097C"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B26E7B5" w14:textId="77777777" w:rsidR="007810E5"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765730A" w14:textId="77777777" w:rsidR="007810E5"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5FF06C0" w14:textId="77777777" w:rsidR="007810E5" w:rsidRPr="00402AE0" w:rsidRDefault="007810E5"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1C00AF10" w14:textId="77777777" w:rsidR="000F5C33" w:rsidRDefault="000F5C33" w:rsidP="002B097C">
      <w:pPr>
        <w:shd w:val="clear" w:color="auto" w:fill="FFFFFF"/>
        <w:spacing w:after="0" w:line="240" w:lineRule="auto"/>
        <w:rPr>
          <w:rFonts w:ascii="Aptos" w:eastAsia="Times New Roman" w:hAnsi="Aptos" w:cs="Arial"/>
          <w:b/>
          <w:bCs/>
          <w:color w:val="242424"/>
          <w:kern w:val="0"/>
          <w:sz w:val="22"/>
          <w:szCs w:val="22"/>
          <w:bdr w:val="none" w:sz="0" w:space="0" w:color="auto" w:frame="1"/>
          <w:lang w:eastAsia="nl-NL"/>
          <w14:ligatures w14:val="none"/>
        </w:rPr>
      </w:pPr>
    </w:p>
    <w:p w14:paraId="45D6930E" w14:textId="1C26EA8C"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lastRenderedPageBreak/>
        <w:t>8. Datalekken</w:t>
      </w:r>
    </w:p>
    <w:p w14:paraId="14CFA7A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D600E54" w14:textId="17D77E15"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 xml:space="preserve">Bij een </w:t>
      </w:r>
      <w:proofErr w:type="spellStart"/>
      <w:r w:rsidRPr="00402AE0">
        <w:rPr>
          <w:rFonts w:ascii="Aptos" w:eastAsia="Times New Roman" w:hAnsi="Aptos" w:cs="Arial"/>
          <w:color w:val="242424"/>
          <w:kern w:val="0"/>
          <w:sz w:val="22"/>
          <w:szCs w:val="22"/>
          <w:bdr w:val="none" w:sz="0" w:space="0" w:color="auto" w:frame="1"/>
          <w:lang w:eastAsia="nl-NL"/>
          <w14:ligatures w14:val="none"/>
        </w:rPr>
        <w:t>datalek</w:t>
      </w:r>
      <w:proofErr w:type="spellEnd"/>
      <w:r w:rsidRPr="00402AE0">
        <w:rPr>
          <w:rFonts w:ascii="Aptos" w:eastAsia="Times New Roman" w:hAnsi="Aptos" w:cs="Arial"/>
          <w:color w:val="242424"/>
          <w:kern w:val="0"/>
          <w:sz w:val="22"/>
          <w:szCs w:val="22"/>
          <w:bdr w:val="none" w:sz="0" w:space="0" w:color="auto" w:frame="1"/>
          <w:lang w:eastAsia="nl-NL"/>
          <w14:ligatures w14:val="none"/>
        </w:rPr>
        <w:t xml:space="preserve"> dat waarschijnlijk een hoog risico inhoudt voor de rechten en vrijheden van personen, melden wij dit conform AVG-vereisten aan de toezichthouder en, indien noodzakelijk,  aan de betrokkenen.</w:t>
      </w:r>
    </w:p>
    <w:p w14:paraId="6912AA1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0C14450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00A9872C"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9. Profilering en geautomatiseerde besluitvorming</w:t>
      </w:r>
    </w:p>
    <w:p w14:paraId="3713E70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1191E12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 xml:space="preserve">Wij maken in de regel geen volledig geautomatiseerde besluiten die rechtsgevolgen hebben voor betrokkenen. Als we geautomatiseerde profilering gebruiken (bijv. voor </w:t>
      </w:r>
      <w:proofErr w:type="spellStart"/>
      <w:r w:rsidRPr="00402AE0">
        <w:rPr>
          <w:rFonts w:ascii="Aptos" w:eastAsia="Times New Roman" w:hAnsi="Aptos" w:cs="Arial"/>
          <w:color w:val="242424"/>
          <w:kern w:val="0"/>
          <w:sz w:val="22"/>
          <w:szCs w:val="22"/>
          <w:bdr w:val="none" w:sz="0" w:space="0" w:color="auto" w:frame="1"/>
          <w:lang w:eastAsia="nl-NL"/>
          <w14:ligatures w14:val="none"/>
        </w:rPr>
        <w:t>campagnetargeting</w:t>
      </w:r>
      <w:proofErr w:type="spellEnd"/>
      <w:r w:rsidRPr="00402AE0">
        <w:rPr>
          <w:rFonts w:ascii="Aptos" w:eastAsia="Times New Roman" w:hAnsi="Aptos" w:cs="Arial"/>
          <w:color w:val="242424"/>
          <w:kern w:val="0"/>
          <w:sz w:val="22"/>
          <w:szCs w:val="22"/>
          <w:bdr w:val="none" w:sz="0" w:space="0" w:color="auto" w:frame="1"/>
          <w:lang w:eastAsia="nl-NL"/>
          <w14:ligatures w14:val="none"/>
        </w:rPr>
        <w:t>), informeren we daarover en geven we aan welke rechtsgrondslag geldt. Voor campagne-</w:t>
      </w:r>
      <w:proofErr w:type="spellStart"/>
      <w:r w:rsidRPr="00402AE0">
        <w:rPr>
          <w:rFonts w:ascii="Aptos" w:eastAsia="Times New Roman" w:hAnsi="Aptos" w:cs="Arial"/>
          <w:color w:val="242424"/>
          <w:kern w:val="0"/>
          <w:sz w:val="22"/>
          <w:szCs w:val="22"/>
          <w:bdr w:val="none" w:sz="0" w:space="0" w:color="auto" w:frame="1"/>
          <w:lang w:eastAsia="nl-NL"/>
          <w14:ligatures w14:val="none"/>
        </w:rPr>
        <w:t>microtargeting</w:t>
      </w:r>
      <w:proofErr w:type="spellEnd"/>
      <w:r w:rsidRPr="00402AE0">
        <w:rPr>
          <w:rFonts w:ascii="Aptos" w:eastAsia="Times New Roman" w:hAnsi="Aptos" w:cs="Arial"/>
          <w:color w:val="242424"/>
          <w:kern w:val="0"/>
          <w:sz w:val="22"/>
          <w:szCs w:val="22"/>
          <w:bdr w:val="none" w:sz="0" w:space="0" w:color="auto" w:frame="1"/>
          <w:lang w:eastAsia="nl-NL"/>
          <w14:ligatures w14:val="none"/>
        </w:rPr>
        <w:t xml:space="preserve"> geldt speciale aandacht en richtlijnen van de toezichthouder. </w:t>
      </w:r>
    </w:p>
    <w:p w14:paraId="247645FE"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867F20B"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76BD88DA"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10. Nieuwsbrief en marketing</w:t>
      </w:r>
    </w:p>
    <w:p w14:paraId="6238E2A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B5B30BA" w14:textId="61FF4E7F"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Voor het toezenden van commerciële en politieke nieuwsbrieven vragen wij jouw expliciete toestemming (</w:t>
      </w:r>
      <w:proofErr w:type="spellStart"/>
      <w:r w:rsidRPr="00402AE0">
        <w:rPr>
          <w:rFonts w:ascii="Aptos" w:eastAsia="Times New Roman" w:hAnsi="Aptos" w:cs="Arial"/>
          <w:color w:val="242424"/>
          <w:kern w:val="0"/>
          <w:sz w:val="22"/>
          <w:szCs w:val="22"/>
          <w:bdr w:val="none" w:sz="0" w:space="0" w:color="auto" w:frame="1"/>
          <w:lang w:eastAsia="nl-NL"/>
          <w14:ligatures w14:val="none"/>
        </w:rPr>
        <w:t>opt</w:t>
      </w:r>
      <w:proofErr w:type="spellEnd"/>
      <w:r w:rsidRPr="00402AE0">
        <w:rPr>
          <w:rFonts w:ascii="Aptos" w:eastAsia="Times New Roman" w:hAnsi="Aptos" w:cs="Arial"/>
          <w:color w:val="242424"/>
          <w:kern w:val="0"/>
          <w:sz w:val="22"/>
          <w:szCs w:val="22"/>
          <w:bdr w:val="none" w:sz="0" w:space="0" w:color="auto" w:frame="1"/>
          <w:lang w:eastAsia="nl-NL"/>
          <w14:ligatures w14:val="none"/>
        </w:rPr>
        <w:t>-in), tenzij een uitzondering geldt (bijvoorbeeld bestaande ledencontacten). Je kunt je te allen tijde uitschrijven via de afmeldlink in iedere e-mail of via voorzitter@lijstmelvinsmid.nl.</w:t>
      </w:r>
    </w:p>
    <w:p w14:paraId="34691B2D"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F444B63"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A0CFE1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11. Cookies</w:t>
      </w:r>
    </w:p>
    <w:p w14:paraId="0818845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F98BEFD"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Onze website gebruikt cookies. Voor functionele cookies is meestal geen toestemming nodig; voor tracking/advertentie-cookies vragen we eerst om toestemming via een cookiebanner. Raadpleeg de cookieverklaring op onze website voor details.</w:t>
      </w:r>
    </w:p>
    <w:p w14:paraId="11E3C628"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A35A2A1"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502F229E" w14:textId="4606FB9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12. Wijzigingen in deze privacyverklaring</w:t>
      </w:r>
    </w:p>
    <w:p w14:paraId="3B4FE2BD"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02BA304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Deze verklaring kan worden aangepast. Wij publiceren de datum van de laatste wijziging bovenaan deze pagina. Grote wijzigingen communiceren we expliciet via onze kanalen.</w:t>
      </w:r>
    </w:p>
    <w:p w14:paraId="3BD9B495"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29F18DDA"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32DBA6E2"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b/>
          <w:bCs/>
          <w:color w:val="242424"/>
          <w:kern w:val="0"/>
          <w:sz w:val="22"/>
          <w:szCs w:val="22"/>
          <w:bdr w:val="none" w:sz="0" w:space="0" w:color="auto" w:frame="1"/>
          <w:lang w:eastAsia="nl-NL"/>
          <w14:ligatures w14:val="none"/>
        </w:rPr>
        <w:t>13. Meer informatie en bronnen</w:t>
      </w:r>
    </w:p>
    <w:p w14:paraId="5A6296B9"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133D2B20"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Voor nadere uitleg over je rechten en praktische voorbeelden kun je terecht bij de Nederlandse toezichthouder, en op de sites van de overheid over privacy en regels voor politieke partijen. Belangrijke bronnen:</w:t>
      </w:r>
    </w:p>
    <w:p w14:paraId="2CAC1E07" w14:textId="77777777" w:rsidR="002B097C" w:rsidRPr="00402AE0" w:rsidRDefault="002B097C" w:rsidP="002B097C">
      <w:pPr>
        <w:shd w:val="clear" w:color="auto" w:fill="FFFFFF"/>
        <w:spacing w:after="0" w:line="240" w:lineRule="auto"/>
        <w:rPr>
          <w:rFonts w:ascii="Aptos" w:eastAsia="Times New Roman" w:hAnsi="Aptos" w:cs="Arial"/>
          <w:color w:val="242424"/>
          <w:kern w:val="0"/>
          <w:sz w:val="22"/>
          <w:szCs w:val="22"/>
          <w:lang w:eastAsia="nl-NL"/>
          <w14:ligatures w14:val="none"/>
        </w:rPr>
      </w:pPr>
    </w:p>
    <w:p w14:paraId="6208BD3F" w14:textId="77777777" w:rsidR="002B097C" w:rsidRPr="00402AE0" w:rsidRDefault="002B097C" w:rsidP="002B097C">
      <w:pPr>
        <w:numPr>
          <w:ilvl w:val="0"/>
          <w:numId w:val="1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Handleiding en informatie van de </w:t>
      </w:r>
      <w:r w:rsidRPr="00402AE0">
        <w:rPr>
          <w:rFonts w:ascii="Aptos" w:eastAsia="Times New Roman" w:hAnsi="Aptos" w:cs="Arial"/>
          <w:color w:val="0000EE"/>
          <w:kern w:val="0"/>
          <w:sz w:val="22"/>
          <w:szCs w:val="22"/>
          <w:bdr w:val="none" w:sz="0" w:space="0" w:color="auto" w:frame="1"/>
          <w:lang w:eastAsia="nl-NL"/>
          <w14:ligatures w14:val="none"/>
        </w:rPr>
        <w:t>Autoriteit Persoonsgegevens</w:t>
      </w:r>
      <w:r w:rsidRPr="00402AE0">
        <w:rPr>
          <w:rFonts w:ascii="Aptos" w:eastAsia="Times New Roman" w:hAnsi="Aptos" w:cs="Arial"/>
          <w:color w:val="242424"/>
          <w:kern w:val="0"/>
          <w:sz w:val="22"/>
          <w:szCs w:val="22"/>
          <w:bdr w:val="none" w:sz="0" w:space="0" w:color="auto" w:frame="1"/>
          <w:lang w:eastAsia="nl-NL"/>
          <w14:ligatures w14:val="none"/>
        </w:rPr>
        <w:t> over verkiezingscampagnes en de AVG.  </w:t>
      </w:r>
    </w:p>
    <w:p w14:paraId="0450F767" w14:textId="77777777" w:rsidR="002B097C" w:rsidRPr="00402AE0" w:rsidRDefault="002B097C" w:rsidP="002B097C">
      <w:pPr>
        <w:numPr>
          <w:ilvl w:val="0"/>
          <w:numId w:val="1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Regels en meldplichten rond giften en financiering van politieke partijen (Wet financiering politieke partijen / Rijksoverheid).  </w:t>
      </w:r>
    </w:p>
    <w:p w14:paraId="312FD1E8" w14:textId="77777777" w:rsidR="002B097C" w:rsidRPr="00402AE0" w:rsidRDefault="002B097C" w:rsidP="002B097C">
      <w:pPr>
        <w:numPr>
          <w:ilvl w:val="0"/>
          <w:numId w:val="12"/>
        </w:numPr>
        <w:shd w:val="clear" w:color="auto" w:fill="FFFFFF"/>
        <w:spacing w:after="0" w:line="240" w:lineRule="auto"/>
        <w:rPr>
          <w:rFonts w:ascii="Aptos" w:eastAsia="Times New Roman" w:hAnsi="Aptos" w:cs="Arial"/>
          <w:color w:val="242424"/>
          <w:kern w:val="0"/>
          <w:sz w:val="22"/>
          <w:szCs w:val="22"/>
          <w:lang w:eastAsia="nl-NL"/>
          <w14:ligatures w14:val="none"/>
        </w:rPr>
      </w:pPr>
      <w:r w:rsidRPr="00402AE0">
        <w:rPr>
          <w:rFonts w:ascii="Aptos" w:eastAsia="Times New Roman" w:hAnsi="Aptos" w:cs="Arial"/>
          <w:color w:val="242424"/>
          <w:kern w:val="0"/>
          <w:sz w:val="22"/>
          <w:szCs w:val="22"/>
          <w:bdr w:val="none" w:sz="0" w:space="0" w:color="auto" w:frame="1"/>
          <w:lang w:eastAsia="nl-NL"/>
          <w14:ligatures w14:val="none"/>
        </w:rPr>
        <w:t>Algemene achtergrond over de AVG en de Uitvoeringswet AVG (UAVG).  </w:t>
      </w:r>
    </w:p>
    <w:p w14:paraId="33ACF699" w14:textId="77777777" w:rsidR="002B097C" w:rsidRPr="00402AE0" w:rsidRDefault="002B097C">
      <w:pPr>
        <w:rPr>
          <w:rFonts w:ascii="Aptos" w:hAnsi="Aptos"/>
          <w:sz w:val="22"/>
          <w:szCs w:val="22"/>
        </w:rPr>
      </w:pPr>
    </w:p>
    <w:sectPr w:rsidR="002B097C" w:rsidRPr="00402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E9"/>
    <w:multiLevelType w:val="multilevel"/>
    <w:tmpl w:val="136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74166"/>
    <w:multiLevelType w:val="multilevel"/>
    <w:tmpl w:val="35B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64BFB"/>
    <w:multiLevelType w:val="multilevel"/>
    <w:tmpl w:val="336C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1576C"/>
    <w:multiLevelType w:val="multilevel"/>
    <w:tmpl w:val="34D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75BEF"/>
    <w:multiLevelType w:val="multilevel"/>
    <w:tmpl w:val="31D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E3479"/>
    <w:multiLevelType w:val="multilevel"/>
    <w:tmpl w:val="839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F6134"/>
    <w:multiLevelType w:val="multilevel"/>
    <w:tmpl w:val="955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43A7A"/>
    <w:multiLevelType w:val="multilevel"/>
    <w:tmpl w:val="344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9312A"/>
    <w:multiLevelType w:val="multilevel"/>
    <w:tmpl w:val="AF0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948C2"/>
    <w:multiLevelType w:val="multilevel"/>
    <w:tmpl w:val="F2E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56B47"/>
    <w:multiLevelType w:val="multilevel"/>
    <w:tmpl w:val="7E00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23746"/>
    <w:multiLevelType w:val="multilevel"/>
    <w:tmpl w:val="6FD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107982">
    <w:abstractNumId w:val="1"/>
  </w:num>
  <w:num w:numId="2" w16cid:durableId="1457676025">
    <w:abstractNumId w:val="11"/>
  </w:num>
  <w:num w:numId="3" w16cid:durableId="1196842967">
    <w:abstractNumId w:val="7"/>
  </w:num>
  <w:num w:numId="4" w16cid:durableId="2120491551">
    <w:abstractNumId w:val="0"/>
  </w:num>
  <w:num w:numId="5" w16cid:durableId="367293197">
    <w:abstractNumId w:val="8"/>
  </w:num>
  <w:num w:numId="6" w16cid:durableId="539241525">
    <w:abstractNumId w:val="2"/>
  </w:num>
  <w:num w:numId="7" w16cid:durableId="1388644714">
    <w:abstractNumId w:val="3"/>
  </w:num>
  <w:num w:numId="8" w16cid:durableId="330453305">
    <w:abstractNumId w:val="10"/>
  </w:num>
  <w:num w:numId="9" w16cid:durableId="279998058">
    <w:abstractNumId w:val="4"/>
  </w:num>
  <w:num w:numId="10" w16cid:durableId="972835259">
    <w:abstractNumId w:val="5"/>
  </w:num>
  <w:num w:numId="11" w16cid:durableId="1169061303">
    <w:abstractNumId w:val="9"/>
  </w:num>
  <w:num w:numId="12" w16cid:durableId="1909346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7C"/>
    <w:rsid w:val="000A0E8E"/>
    <w:rsid w:val="000F5C33"/>
    <w:rsid w:val="0015073E"/>
    <w:rsid w:val="001B1445"/>
    <w:rsid w:val="002B097C"/>
    <w:rsid w:val="00402AE0"/>
    <w:rsid w:val="007810E5"/>
    <w:rsid w:val="00EF3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62FD"/>
  <w15:chartTrackingRefBased/>
  <w15:docId w15:val="{78158067-E6CC-4434-AA8A-203DF68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09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09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09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09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9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9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9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9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09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09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09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09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09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9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9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97C"/>
    <w:rPr>
      <w:rFonts w:eastAsiaTheme="majorEastAsia" w:cstheme="majorBidi"/>
      <w:color w:val="272727" w:themeColor="text1" w:themeTint="D8"/>
    </w:rPr>
  </w:style>
  <w:style w:type="paragraph" w:styleId="Titel">
    <w:name w:val="Title"/>
    <w:basedOn w:val="Standaard"/>
    <w:next w:val="Standaard"/>
    <w:link w:val="TitelChar"/>
    <w:uiPriority w:val="10"/>
    <w:qFormat/>
    <w:rsid w:val="002B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9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9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9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9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97C"/>
    <w:rPr>
      <w:i/>
      <w:iCs/>
      <w:color w:val="404040" w:themeColor="text1" w:themeTint="BF"/>
    </w:rPr>
  </w:style>
  <w:style w:type="paragraph" w:styleId="Lijstalinea">
    <w:name w:val="List Paragraph"/>
    <w:basedOn w:val="Standaard"/>
    <w:uiPriority w:val="34"/>
    <w:qFormat/>
    <w:rsid w:val="002B097C"/>
    <w:pPr>
      <w:ind w:left="720"/>
      <w:contextualSpacing/>
    </w:pPr>
  </w:style>
  <w:style w:type="character" w:styleId="Intensievebenadrukking">
    <w:name w:val="Intense Emphasis"/>
    <w:basedOn w:val="Standaardalinea-lettertype"/>
    <w:uiPriority w:val="21"/>
    <w:qFormat/>
    <w:rsid w:val="002B097C"/>
    <w:rPr>
      <w:i/>
      <w:iCs/>
      <w:color w:val="0F4761" w:themeColor="accent1" w:themeShade="BF"/>
    </w:rPr>
  </w:style>
  <w:style w:type="paragraph" w:styleId="Duidelijkcitaat">
    <w:name w:val="Intense Quote"/>
    <w:basedOn w:val="Standaard"/>
    <w:next w:val="Standaard"/>
    <w:link w:val="DuidelijkcitaatChar"/>
    <w:uiPriority w:val="30"/>
    <w:qFormat/>
    <w:rsid w:val="002B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097C"/>
    <w:rPr>
      <w:i/>
      <w:iCs/>
      <w:color w:val="0F4761" w:themeColor="accent1" w:themeShade="BF"/>
    </w:rPr>
  </w:style>
  <w:style w:type="character" w:styleId="Intensieveverwijzing">
    <w:name w:val="Intense Reference"/>
    <w:basedOn w:val="Standaardalinea-lettertype"/>
    <w:uiPriority w:val="32"/>
    <w:qFormat/>
    <w:rsid w:val="002B09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1222</Words>
  <Characters>6726</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Smid</dc:creator>
  <cp:keywords/>
  <dc:description/>
  <cp:lastModifiedBy>Sandra .........</cp:lastModifiedBy>
  <cp:revision>6</cp:revision>
  <dcterms:created xsi:type="dcterms:W3CDTF">2026-02-26T23:23:00Z</dcterms:created>
  <dcterms:modified xsi:type="dcterms:W3CDTF">2026-03-02T21:51:00Z</dcterms:modified>
</cp:coreProperties>
</file>